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51A" w:rsidRPr="002C351A" w:rsidRDefault="002C351A" w:rsidP="002C351A">
      <w:pPr>
        <w:rPr>
          <w:b/>
          <w:bCs/>
          <w:i/>
          <w:iCs/>
        </w:rPr>
      </w:pPr>
      <w:bookmarkStart w:id="0" w:name="_Toc522891786"/>
      <w:r>
        <w:rPr>
          <w:b/>
          <w:bCs/>
          <w:i/>
          <w:iCs/>
        </w:rPr>
        <w:t>1973 Faculty Senate Chair to Faculty</w:t>
      </w:r>
      <w:bookmarkEnd w:id="0"/>
    </w:p>
    <w:p w:rsidR="002C351A" w:rsidRPr="002C351A" w:rsidRDefault="002C351A" w:rsidP="002C351A">
      <w:r w:rsidRPr="002C351A">
        <w:t xml:space="preserve">In 1973 I was elected to the position of Faculty Academic Senate chairperson. The union did not have collective bargaining rights yet, so many agreements which would later appear in the Collective Bargaining Agreement were agreed to through the Academic </w:t>
      </w:r>
      <w:bookmarkStart w:id="1" w:name="_GoBack"/>
      <w:bookmarkEnd w:id="1"/>
      <w:r w:rsidRPr="002C351A">
        <w:t>Senate working with the college president. At the end of my term, I sent out a flyer summarizing the work during my term:</w:t>
      </w:r>
    </w:p>
    <w:p w:rsidR="002C351A" w:rsidRPr="002C351A" w:rsidRDefault="002C351A" w:rsidP="002C351A">
      <w:pPr>
        <w:rPr>
          <w:i/>
        </w:rPr>
      </w:pPr>
      <w:r w:rsidRPr="002C351A">
        <w:rPr>
          <w:i/>
        </w:rPr>
        <w:t>I ran for Faculty Senate Chairman last year because I wanted a militant to speak for the faculty, especially since we were to have a new College President. I thought that I could forcefully represent the faculty position. This paper is an attempt to discuss some of the successes and failures that have occurred.</w:t>
      </w:r>
    </w:p>
    <w:p w:rsidR="002C351A" w:rsidRPr="002C351A" w:rsidRDefault="002C351A" w:rsidP="002C351A">
      <w:pPr>
        <w:rPr>
          <w:i/>
        </w:rPr>
      </w:pPr>
    </w:p>
    <w:p w:rsidR="002C351A" w:rsidRPr="002C351A" w:rsidRDefault="002C351A" w:rsidP="002C351A">
      <w:pPr>
        <w:rPr>
          <w:i/>
        </w:rPr>
      </w:pPr>
      <w:r w:rsidRPr="002C351A">
        <w:rPr>
          <w:i/>
        </w:rPr>
        <w:t xml:space="preserve">When I first met Mr. Pimentel I was very favorably impressed. He seemed to be open, honest, and friendly. After dealing with him this year, I still feel the same way. He didn't always take the faculty's side on issues; he often protected his own power interests, but he was honest about his reasons. He didn't hide behind dubious laws and regulations as other administrators have done but almost always has stated his real reasons (as he perceived them) for taking the positions that he did. I think that Mr. Pimentel's greatest virtue is that he believes that the </w:t>
      </w:r>
      <w:r w:rsidRPr="002C351A">
        <w:rPr>
          <w:b/>
          <w:i/>
        </w:rPr>
        <w:t>people who are going to carry out a policy must be in on the process of determining that policy</w:t>
      </w:r>
      <w:r w:rsidRPr="002C351A">
        <w:rPr>
          <w:i/>
        </w:rPr>
        <w:t>. He realizes that the success or failure of a policy is greatly influenced by the belief in it by those responsible for carrying it out. Enough about Mr. Pimentel - let's get to the history.</w:t>
      </w:r>
    </w:p>
    <w:p w:rsidR="002C351A" w:rsidRPr="002C351A" w:rsidRDefault="002C351A" w:rsidP="002C351A">
      <w:pPr>
        <w:rPr>
          <w:i/>
        </w:rPr>
      </w:pPr>
    </w:p>
    <w:p w:rsidR="002C351A" w:rsidRPr="002C351A" w:rsidRDefault="002C351A" w:rsidP="002C351A">
      <w:pPr>
        <w:rPr>
          <w:i/>
        </w:rPr>
      </w:pPr>
      <w:r w:rsidRPr="002C351A">
        <w:rPr>
          <w:i/>
        </w:rPr>
        <w:t xml:space="preserve">We began the semester by once again saving AD 129 as a classroom. Mr. Bernard has his eyes on this room and constant vigilance will continue to be necessary. </w:t>
      </w:r>
    </w:p>
    <w:p w:rsidR="002C351A" w:rsidRPr="002C351A" w:rsidRDefault="002C351A" w:rsidP="002C351A">
      <w:pPr>
        <w:rPr>
          <w:i/>
        </w:rPr>
      </w:pPr>
    </w:p>
    <w:p w:rsidR="002C351A" w:rsidRPr="002C351A" w:rsidRDefault="002C351A" w:rsidP="002C351A">
      <w:pPr>
        <w:rPr>
          <w:i/>
        </w:rPr>
      </w:pPr>
      <w:r w:rsidRPr="002C351A">
        <w:rPr>
          <w:i/>
        </w:rPr>
        <w:t>We won the right for the Faculty</w:t>
      </w:r>
      <w:r w:rsidRPr="002C351A">
        <w:rPr>
          <w:i/>
        </w:rPr>
        <w:fldChar w:fldCharType="begin"/>
      </w:r>
      <w:r w:rsidRPr="002C351A">
        <w:instrText xml:space="preserve"> E "</w:instrText>
      </w:r>
      <w:r w:rsidRPr="002C351A">
        <w:rPr>
          <w:i/>
        </w:rPr>
        <w:instrText>Faculty</w:instrText>
      </w:r>
      <w:r w:rsidRPr="002C351A">
        <w:instrText xml:space="preserve">" </w:instrText>
      </w:r>
      <w:r w:rsidRPr="002C351A">
        <w:rPr>
          <w:i/>
        </w:rPr>
        <w:fldChar w:fldCharType="end"/>
      </w:r>
      <w:r w:rsidRPr="002C351A">
        <w:rPr>
          <w:i/>
        </w:rPr>
        <w:t xml:space="preserve"> Senate</w:t>
      </w:r>
      <w:r w:rsidRPr="002C351A">
        <w:rPr>
          <w:i/>
        </w:rPr>
        <w:fldChar w:fldCharType="begin"/>
      </w:r>
      <w:r w:rsidRPr="002C351A">
        <w:instrText xml:space="preserve">E "Senate" </w:instrText>
      </w:r>
      <w:r w:rsidRPr="002C351A">
        <w:rPr>
          <w:i/>
        </w:rPr>
        <w:fldChar w:fldCharType="end"/>
      </w:r>
      <w:r w:rsidRPr="002C351A">
        <w:rPr>
          <w:i/>
        </w:rPr>
        <w:t xml:space="preserve"> to be the most important participant in the selection of faculty representatives to student committees (4/2/73) - previously the College President</w:t>
      </w:r>
      <w:r w:rsidRPr="002C351A">
        <w:rPr>
          <w:i/>
        </w:rPr>
        <w:fldChar w:fldCharType="begin"/>
      </w:r>
      <w:r w:rsidRPr="002C351A">
        <w:instrText>E "</w:instrText>
      </w:r>
      <w:r w:rsidRPr="002C351A">
        <w:rPr>
          <w:i/>
        </w:rPr>
        <w:instrText>President</w:instrText>
      </w:r>
      <w:r w:rsidRPr="002C351A">
        <w:instrText xml:space="preserve">" </w:instrText>
      </w:r>
      <w:r w:rsidRPr="002C351A">
        <w:rPr>
          <w:i/>
        </w:rPr>
        <w:fldChar w:fldCharType="end"/>
      </w:r>
      <w:r w:rsidRPr="002C351A">
        <w:rPr>
          <w:i/>
        </w:rPr>
        <w:t xml:space="preserve"> made the decision unilaterally.</w:t>
      </w:r>
    </w:p>
    <w:p w:rsidR="002C351A" w:rsidRPr="002C351A" w:rsidRDefault="002C351A" w:rsidP="002C351A">
      <w:pPr>
        <w:rPr>
          <w:i/>
        </w:rPr>
      </w:pPr>
    </w:p>
    <w:p w:rsidR="002C351A" w:rsidRPr="002C351A" w:rsidRDefault="002C351A" w:rsidP="002C351A">
      <w:pPr>
        <w:rPr>
          <w:i/>
        </w:rPr>
      </w:pPr>
      <w:r w:rsidRPr="002C351A">
        <w:rPr>
          <w:i/>
        </w:rPr>
        <w:t>We saved (for the time being) the IBM scoring machine which Mr. Williams expressed an interest in eliminating.</w:t>
      </w:r>
    </w:p>
    <w:p w:rsidR="002C351A" w:rsidRPr="002C351A" w:rsidRDefault="002C351A" w:rsidP="002C351A">
      <w:pPr>
        <w:rPr>
          <w:i/>
        </w:rPr>
      </w:pPr>
    </w:p>
    <w:p w:rsidR="002C351A" w:rsidRPr="002C351A" w:rsidRDefault="002C351A" w:rsidP="002C351A">
      <w:pPr>
        <w:rPr>
          <w:i/>
        </w:rPr>
      </w:pPr>
      <w:r w:rsidRPr="002C351A">
        <w:rPr>
          <w:i/>
        </w:rPr>
        <w:t>We helped work out a policy for election (instead of appointment) of the members of the General Education Committee.</w:t>
      </w:r>
    </w:p>
    <w:p w:rsidR="002C351A" w:rsidRPr="002C351A" w:rsidRDefault="002C351A" w:rsidP="002C351A">
      <w:pPr>
        <w:rPr>
          <w:i/>
        </w:rPr>
      </w:pPr>
    </w:p>
    <w:p w:rsidR="002C351A" w:rsidRPr="002C351A" w:rsidRDefault="002C351A" w:rsidP="002C351A">
      <w:pPr>
        <w:rPr>
          <w:i/>
        </w:rPr>
      </w:pPr>
      <w:r w:rsidRPr="002C351A">
        <w:rPr>
          <w:i/>
        </w:rPr>
        <w:lastRenderedPageBreak/>
        <w:t>We got Mr. Williams to agree to go back to a one card key plan for faculty parking lots (5/11/73). We have not yet come to an agreement as to who has jurisdiction over the policy decisions concerning the faculty lots. The faculty claims that it won the jurisdiction during Mr. McMasters' term of office. Mr. Williams continues to claim that the faculty parking lots are under the jurisdiction of his office.</w:t>
      </w:r>
    </w:p>
    <w:p w:rsidR="002C351A" w:rsidRPr="002C351A" w:rsidRDefault="002C351A" w:rsidP="002C351A">
      <w:pPr>
        <w:rPr>
          <w:i/>
        </w:rPr>
      </w:pPr>
    </w:p>
    <w:p w:rsidR="002C351A" w:rsidRPr="002C351A" w:rsidRDefault="002C351A" w:rsidP="002C351A">
      <w:pPr>
        <w:rPr>
          <w:i/>
        </w:rPr>
      </w:pPr>
      <w:r w:rsidRPr="002C351A">
        <w:rPr>
          <w:i/>
        </w:rPr>
        <w:t>We were successful in exerting enough pressure</w:t>
      </w:r>
      <w:r w:rsidRPr="002C351A">
        <w:rPr>
          <w:i/>
        </w:rPr>
        <w:fldChar w:fldCharType="begin"/>
      </w:r>
      <w:r w:rsidRPr="002C351A">
        <w:instrText xml:space="preserve"> E "</w:instrText>
      </w:r>
      <w:r w:rsidRPr="002C351A">
        <w:rPr>
          <w:i/>
        </w:rPr>
        <w:instrText>pressure</w:instrText>
      </w:r>
      <w:r w:rsidRPr="002C351A">
        <w:instrText xml:space="preserve">" </w:instrText>
      </w:r>
      <w:r w:rsidRPr="002C351A">
        <w:rPr>
          <w:i/>
        </w:rPr>
        <w:fldChar w:fldCharType="end"/>
      </w:r>
      <w:r w:rsidRPr="002C351A">
        <w:rPr>
          <w:i/>
        </w:rPr>
        <w:t xml:space="preserve"> to resume some kind of reasonable outgoing phone service. We also have an agreement that we will soon have a written telephone policy</w:t>
      </w:r>
      <w:r w:rsidRPr="002C351A">
        <w:rPr>
          <w:i/>
        </w:rPr>
        <w:fldChar w:fldCharType="begin"/>
      </w:r>
      <w:r w:rsidRPr="002C351A">
        <w:instrText>E "</w:instrText>
      </w:r>
      <w:r w:rsidRPr="002C351A">
        <w:rPr>
          <w:b/>
          <w:i/>
        </w:rPr>
        <w:instrText>policy</w:instrText>
      </w:r>
      <w:r w:rsidRPr="002C351A">
        <w:instrText xml:space="preserve">" </w:instrText>
      </w:r>
      <w:r w:rsidRPr="002C351A">
        <w:rPr>
          <w:i/>
        </w:rPr>
        <w:fldChar w:fldCharType="end"/>
      </w:r>
      <w:r w:rsidRPr="002C351A">
        <w:rPr>
          <w:i/>
        </w:rPr>
        <w:t>.</w:t>
      </w:r>
    </w:p>
    <w:p w:rsidR="002C351A" w:rsidRPr="002C351A" w:rsidRDefault="002C351A" w:rsidP="002C351A">
      <w:pPr>
        <w:rPr>
          <w:i/>
        </w:rPr>
      </w:pPr>
    </w:p>
    <w:p w:rsidR="002C351A" w:rsidRPr="002C351A" w:rsidRDefault="002C351A" w:rsidP="002C351A">
      <w:pPr>
        <w:rPr>
          <w:i/>
        </w:rPr>
      </w:pPr>
      <w:r w:rsidRPr="002C351A">
        <w:rPr>
          <w:i/>
        </w:rPr>
        <w:t>There were many discussions this year concerning the new work load policies. We exerted as much pressure</w:t>
      </w:r>
      <w:r w:rsidRPr="002C351A">
        <w:rPr>
          <w:i/>
        </w:rPr>
        <w:fldChar w:fldCharType="begin"/>
      </w:r>
      <w:r w:rsidRPr="002C351A">
        <w:instrText xml:space="preserve"> E "</w:instrText>
      </w:r>
      <w:r w:rsidRPr="002C351A">
        <w:rPr>
          <w:i/>
        </w:rPr>
        <w:instrText>pressure</w:instrText>
      </w:r>
      <w:r w:rsidRPr="002C351A">
        <w:instrText xml:space="preserve">" </w:instrText>
      </w:r>
      <w:r w:rsidRPr="002C351A">
        <w:rPr>
          <w:i/>
        </w:rPr>
        <w:fldChar w:fldCharType="end"/>
      </w:r>
      <w:r w:rsidRPr="002C351A">
        <w:rPr>
          <w:i/>
        </w:rPr>
        <w:t xml:space="preserve"> as possible through our local Senate and District Senate (in addition to the efforts that were asserted by our professional organizations on our behalf). We passed resolutions backing our Librarians, Counselors, English teachers and Lab teachers. We obtained Legislative Counsel opinion through the office of </w:t>
      </w:r>
      <w:proofErr w:type="spellStart"/>
      <w:r w:rsidRPr="002C351A">
        <w:rPr>
          <w:i/>
        </w:rPr>
        <w:t>Assemblymember</w:t>
      </w:r>
      <w:proofErr w:type="spellEnd"/>
      <w:r w:rsidRPr="002C351A">
        <w:rPr>
          <w:i/>
        </w:rPr>
        <w:t xml:space="preserve"> Vincent Thomas on the legality of the changes. We developed suggestions for compensatory assignments which would be educationally sound. We pressed for a policy</w:t>
      </w:r>
      <w:r w:rsidRPr="002C351A">
        <w:rPr>
          <w:i/>
        </w:rPr>
        <w:fldChar w:fldCharType="begin"/>
      </w:r>
      <w:r w:rsidRPr="002C351A">
        <w:instrText>E "</w:instrText>
      </w:r>
      <w:r w:rsidRPr="002C351A">
        <w:rPr>
          <w:b/>
          <w:i/>
        </w:rPr>
        <w:instrText>policy</w:instrText>
      </w:r>
      <w:r w:rsidRPr="002C351A">
        <w:instrText xml:space="preserve">" </w:instrText>
      </w:r>
      <w:r w:rsidRPr="002C351A">
        <w:rPr>
          <w:i/>
        </w:rPr>
        <w:fldChar w:fldCharType="end"/>
      </w:r>
      <w:r w:rsidRPr="002C351A">
        <w:rPr>
          <w:i/>
        </w:rPr>
        <w:t xml:space="preserve"> which would not allow a night assignment as part of a teacher's normal load without the agreement of the faculty member. We have not been successful in getting the administration</w:t>
      </w:r>
      <w:r w:rsidRPr="002C351A">
        <w:rPr>
          <w:i/>
        </w:rPr>
        <w:fldChar w:fldCharType="begin"/>
      </w:r>
      <w:r w:rsidRPr="002C351A">
        <w:instrText xml:space="preserve">E "administration" </w:instrText>
      </w:r>
      <w:r w:rsidRPr="002C351A">
        <w:rPr>
          <w:i/>
        </w:rPr>
        <w:fldChar w:fldCharType="end"/>
      </w:r>
      <w:r w:rsidRPr="002C351A">
        <w:rPr>
          <w:i/>
        </w:rPr>
        <w:t xml:space="preserve"> to agree to this policy and will need to continue our efforts. </w:t>
      </w:r>
    </w:p>
    <w:p w:rsidR="002C351A" w:rsidRPr="002C351A" w:rsidRDefault="002C351A" w:rsidP="002C351A">
      <w:pPr>
        <w:rPr>
          <w:i/>
        </w:rPr>
      </w:pPr>
    </w:p>
    <w:p w:rsidR="002C351A" w:rsidRPr="002C351A" w:rsidRDefault="002C351A" w:rsidP="002C351A">
      <w:pPr>
        <w:rPr>
          <w:i/>
        </w:rPr>
      </w:pPr>
      <w:r w:rsidRPr="002C351A">
        <w:rPr>
          <w:i/>
        </w:rPr>
        <w:t xml:space="preserve">Under the direction of Dr. </w:t>
      </w:r>
      <w:proofErr w:type="spellStart"/>
      <w:r w:rsidRPr="002C351A">
        <w:rPr>
          <w:i/>
        </w:rPr>
        <w:t>Radabaugh</w:t>
      </w:r>
      <w:proofErr w:type="spellEnd"/>
      <w:r w:rsidRPr="002C351A">
        <w:rPr>
          <w:i/>
        </w:rPr>
        <w:t xml:space="preserve"> we became more involved in the</w:t>
      </w:r>
      <w:r w:rsidRPr="002C351A">
        <w:rPr>
          <w:b/>
          <w:i/>
        </w:rPr>
        <w:t xml:space="preserve"> college budget</w:t>
      </w:r>
      <w:r w:rsidRPr="002C351A">
        <w:rPr>
          <w:b/>
          <w:i/>
        </w:rPr>
        <w:fldChar w:fldCharType="begin"/>
      </w:r>
      <w:r w:rsidRPr="002C351A">
        <w:instrText xml:space="preserve"> XE "</w:instrText>
      </w:r>
      <w:r w:rsidRPr="002C351A">
        <w:rPr>
          <w:b/>
          <w:i/>
        </w:rPr>
        <w:instrText>budget</w:instrText>
      </w:r>
      <w:r w:rsidRPr="002C351A">
        <w:instrText xml:space="preserve">" </w:instrText>
      </w:r>
      <w:r w:rsidRPr="002C351A">
        <w:rPr>
          <w:b/>
          <w:i/>
        </w:rPr>
        <w:fldChar w:fldCharType="end"/>
      </w:r>
      <w:r w:rsidRPr="002C351A">
        <w:rPr>
          <w:i/>
        </w:rPr>
        <w:t xml:space="preserve"> than ever before. A great deal more work will need to be done before we become an equal partner in the development of the budget but the groundwork has been done.</w:t>
      </w:r>
    </w:p>
    <w:p w:rsidR="002C351A" w:rsidRPr="002C351A" w:rsidRDefault="002C351A" w:rsidP="002C351A">
      <w:pPr>
        <w:rPr>
          <w:i/>
        </w:rPr>
      </w:pPr>
    </w:p>
    <w:p w:rsidR="002C351A" w:rsidRPr="002C351A" w:rsidRDefault="002C351A" w:rsidP="002C351A">
      <w:pPr>
        <w:rPr>
          <w:i/>
        </w:rPr>
      </w:pPr>
      <w:r w:rsidRPr="002C351A">
        <w:rPr>
          <w:i/>
        </w:rPr>
        <w:t>The Faculty Senate developed and the Executive Committee agreed to new policies on Disbursement of College Funds for Conference Attendance (3/19/73),</w:t>
      </w:r>
      <w:r w:rsidRPr="002C351A">
        <w:rPr>
          <w:b/>
          <w:i/>
        </w:rPr>
        <w:t xml:space="preserve"> No F grade</w:t>
      </w:r>
      <w:r w:rsidRPr="002C351A">
        <w:rPr>
          <w:i/>
        </w:rPr>
        <w:t xml:space="preserve"> (12/11/72), Supplemental Assignments (3/19/73), Admission to the College (1/15/73), </w:t>
      </w:r>
      <w:r w:rsidRPr="002C351A">
        <w:rPr>
          <w:b/>
          <w:i/>
        </w:rPr>
        <w:t>Hiring</w:t>
      </w:r>
      <w:r w:rsidRPr="002C351A">
        <w:rPr>
          <w:i/>
        </w:rPr>
        <w:t xml:space="preserve"> (5/7/73), Faculty Representation</w:t>
      </w:r>
      <w:r w:rsidRPr="002C351A">
        <w:rPr>
          <w:i/>
        </w:rPr>
        <w:fldChar w:fldCharType="begin"/>
      </w:r>
      <w:r w:rsidRPr="002C351A">
        <w:instrText xml:space="preserve"> XE "</w:instrText>
      </w:r>
      <w:r w:rsidRPr="002C351A">
        <w:rPr>
          <w:i/>
        </w:rPr>
        <w:instrText>Representation</w:instrText>
      </w:r>
      <w:r w:rsidRPr="002C351A">
        <w:instrText xml:space="preserve">" </w:instrText>
      </w:r>
      <w:r w:rsidRPr="002C351A">
        <w:rPr>
          <w:i/>
        </w:rPr>
        <w:fldChar w:fldCharType="end"/>
      </w:r>
      <w:r w:rsidRPr="002C351A">
        <w:rPr>
          <w:i/>
        </w:rPr>
        <w:t xml:space="preserve"> on Executive Committee (10/2/72), and the ‘73-74 </w:t>
      </w:r>
      <w:r w:rsidRPr="002C351A">
        <w:rPr>
          <w:b/>
          <w:i/>
        </w:rPr>
        <w:t xml:space="preserve">Calendar </w:t>
      </w:r>
      <w:r w:rsidRPr="002C351A">
        <w:rPr>
          <w:i/>
        </w:rPr>
        <w:t xml:space="preserve">(3/19/73). </w:t>
      </w:r>
    </w:p>
    <w:p w:rsidR="002C351A" w:rsidRPr="002C351A" w:rsidRDefault="002C351A" w:rsidP="002C351A">
      <w:pPr>
        <w:rPr>
          <w:i/>
        </w:rPr>
      </w:pPr>
    </w:p>
    <w:p w:rsidR="002C351A" w:rsidRPr="002C351A" w:rsidRDefault="002C351A" w:rsidP="002C351A">
      <w:pPr>
        <w:rPr>
          <w:i/>
        </w:rPr>
      </w:pPr>
      <w:r w:rsidRPr="002C351A">
        <w:rPr>
          <w:i/>
        </w:rPr>
        <w:t xml:space="preserve">The Faculty Senate supported Fred Wyatt, Art Bronson, and Peter Taft for the College Board of Trustees. Special thanks should be extended to Jack </w:t>
      </w:r>
      <w:proofErr w:type="spellStart"/>
      <w:r w:rsidRPr="002C351A">
        <w:rPr>
          <w:i/>
        </w:rPr>
        <w:t>Radabaugh</w:t>
      </w:r>
      <w:proofErr w:type="spellEnd"/>
      <w:r w:rsidRPr="002C351A">
        <w:rPr>
          <w:i/>
        </w:rPr>
        <w:t>, Bob Dunn, and Mary Stanley for their efforts during this election.</w:t>
      </w:r>
    </w:p>
    <w:p w:rsidR="002C351A" w:rsidRPr="002C351A" w:rsidRDefault="002C351A" w:rsidP="002C351A">
      <w:pPr>
        <w:rPr>
          <w:i/>
        </w:rPr>
      </w:pPr>
    </w:p>
    <w:p w:rsidR="002C351A" w:rsidRPr="002C351A" w:rsidRDefault="002C351A" w:rsidP="002C351A">
      <w:pPr>
        <w:rPr>
          <w:i/>
        </w:rPr>
      </w:pPr>
      <w:r w:rsidRPr="002C351A">
        <w:rPr>
          <w:i/>
        </w:rPr>
        <w:lastRenderedPageBreak/>
        <w:t xml:space="preserve">The Harbor College Senate worked out </w:t>
      </w:r>
      <w:r w:rsidRPr="002C351A">
        <w:rPr>
          <w:b/>
          <w:i/>
        </w:rPr>
        <w:t>policy statements</w:t>
      </w:r>
      <w:r w:rsidRPr="002C351A">
        <w:rPr>
          <w:i/>
        </w:rPr>
        <w:t xml:space="preserve"> concerning Summer Session Priorities, and Assignment Priorities for Evening Division which were eventually passed by the District Senate. </w:t>
      </w:r>
    </w:p>
    <w:p w:rsidR="002C351A" w:rsidRPr="002C351A" w:rsidRDefault="002C351A" w:rsidP="002C351A">
      <w:pPr>
        <w:rPr>
          <w:i/>
        </w:rPr>
      </w:pPr>
    </w:p>
    <w:p w:rsidR="002C351A" w:rsidRPr="002C351A" w:rsidRDefault="002C351A" w:rsidP="002C351A">
      <w:pPr>
        <w:rPr>
          <w:i/>
        </w:rPr>
      </w:pPr>
      <w:r w:rsidRPr="002C351A">
        <w:rPr>
          <w:i/>
        </w:rPr>
        <w:t xml:space="preserve">Last year the Harbor College Faculty did not take part in the selection of the College President. </w:t>
      </w:r>
      <w:r w:rsidRPr="002C351A">
        <w:rPr>
          <w:b/>
          <w:i/>
        </w:rPr>
        <w:t xml:space="preserve">We boycotted the process </w:t>
      </w:r>
      <w:r w:rsidRPr="002C351A">
        <w:rPr>
          <w:i/>
        </w:rPr>
        <w:t>because we felt that the faculty was being used to validate an improper method of selection and that we had no real voice in the process. Many members of the faculty felt at the time that we had done the incorrect thing - that if we did not take part we would not have any voice at all and that some voice is better than none at all. What has been the result of our action</w:t>
      </w:r>
      <w:r w:rsidRPr="002C351A">
        <w:rPr>
          <w:i/>
        </w:rPr>
        <w:fldChar w:fldCharType="begin"/>
      </w:r>
      <w:r w:rsidRPr="002C351A">
        <w:instrText>E "</w:instrText>
      </w:r>
      <w:r w:rsidRPr="002C351A">
        <w:rPr>
          <w:b/>
        </w:rPr>
        <w:instrText>action</w:instrText>
      </w:r>
      <w:r w:rsidRPr="002C351A">
        <w:instrText xml:space="preserve">" </w:instrText>
      </w:r>
      <w:r w:rsidRPr="002C351A">
        <w:rPr>
          <w:i/>
        </w:rPr>
        <w:fldChar w:fldCharType="end"/>
      </w:r>
      <w:r w:rsidRPr="002C351A">
        <w:rPr>
          <w:i/>
        </w:rPr>
        <w:t>? We got a fine College President.</w:t>
      </w:r>
      <w:r w:rsidRPr="002C351A">
        <w:rPr>
          <w:b/>
          <w:i/>
        </w:rPr>
        <w:t xml:space="preserve"> This year a new policy</w:t>
      </w:r>
      <w:r w:rsidRPr="002C351A">
        <w:rPr>
          <w:b/>
          <w:i/>
        </w:rPr>
        <w:fldChar w:fldCharType="begin"/>
      </w:r>
      <w:r w:rsidRPr="002C351A">
        <w:instrText xml:space="preserve"> E "</w:instrText>
      </w:r>
      <w:r w:rsidRPr="002C351A">
        <w:rPr>
          <w:b/>
          <w:i/>
        </w:rPr>
        <w:instrText>policy</w:instrText>
      </w:r>
      <w:r w:rsidRPr="002C351A">
        <w:instrText xml:space="preserve">" </w:instrText>
      </w:r>
      <w:r w:rsidRPr="002C351A">
        <w:rPr>
          <w:b/>
          <w:i/>
        </w:rPr>
        <w:fldChar w:fldCharType="end"/>
      </w:r>
      <w:r w:rsidRPr="002C351A">
        <w:rPr>
          <w:b/>
          <w:i/>
        </w:rPr>
        <w:t xml:space="preserve"> for selection of college presidents was adopted</w:t>
      </w:r>
      <w:r w:rsidRPr="002C351A">
        <w:rPr>
          <w:i/>
        </w:rPr>
        <w:t xml:space="preserve"> - one that is very close to the one we had called for. I think that at least in this case our decision was correct. </w:t>
      </w:r>
      <w:r w:rsidRPr="002C351A">
        <w:rPr>
          <w:b/>
          <w:i/>
        </w:rPr>
        <w:t>We stood by our values and we got what we wanted</w:t>
      </w:r>
      <w:r w:rsidRPr="002C351A">
        <w:rPr>
          <w:i/>
        </w:rPr>
        <w:t>.</w:t>
      </w:r>
    </w:p>
    <w:p w:rsidR="002C351A" w:rsidRPr="002C351A" w:rsidRDefault="002C351A" w:rsidP="002C351A">
      <w:pPr>
        <w:rPr>
          <w:i/>
        </w:rPr>
      </w:pPr>
    </w:p>
    <w:p w:rsidR="002C351A" w:rsidRPr="002C351A" w:rsidRDefault="002C351A" w:rsidP="002C351A">
      <w:pPr>
        <w:rPr>
          <w:i/>
        </w:rPr>
      </w:pPr>
      <w:r w:rsidRPr="002C351A">
        <w:rPr>
          <w:i/>
        </w:rPr>
        <w:t xml:space="preserve">The reader is probably tired of reading this paper by now so I'll end it with thanks to the entire Faculty Senate and especially to Bob Dunn, Jack </w:t>
      </w:r>
      <w:proofErr w:type="spellStart"/>
      <w:r w:rsidRPr="002C351A">
        <w:rPr>
          <w:i/>
        </w:rPr>
        <w:t>Radabaugh</w:t>
      </w:r>
      <w:proofErr w:type="spellEnd"/>
      <w:r w:rsidRPr="002C351A">
        <w:rPr>
          <w:i/>
        </w:rPr>
        <w:t>, and Sylvia Lamont for the wonderful work their committees did. Thank you also to Mrs. Ito and Doris Ray for their work in preparing readable and complete Faculty Senate minutes. Hal Garvin should also be congratulated on doing a great job in representing the Faculty Association at the Executive Committee. He has a great talent for stating something in such a way that it is acceptable to even the most immovable administrator.</w:t>
      </w:r>
    </w:p>
    <w:p w:rsidR="002C351A" w:rsidRPr="002C351A" w:rsidRDefault="002C351A" w:rsidP="002C351A">
      <w:pPr>
        <w:rPr>
          <w:i/>
        </w:rPr>
      </w:pPr>
    </w:p>
    <w:p w:rsidR="002C351A" w:rsidRPr="002C351A" w:rsidRDefault="002C351A" w:rsidP="002C351A">
      <w:pPr>
        <w:rPr>
          <w:i/>
        </w:rPr>
      </w:pPr>
      <w:r w:rsidRPr="002C351A">
        <w:rPr>
          <w:i/>
        </w:rPr>
        <w:t>I enjoyed being Faculty Senate</w:t>
      </w:r>
      <w:r w:rsidRPr="002C351A">
        <w:rPr>
          <w:i/>
        </w:rPr>
        <w:fldChar w:fldCharType="begin"/>
      </w:r>
      <w:r w:rsidRPr="002C351A">
        <w:instrText xml:space="preserve"> E "Senate" </w:instrText>
      </w:r>
      <w:r w:rsidRPr="002C351A">
        <w:rPr>
          <w:i/>
        </w:rPr>
        <w:fldChar w:fldCharType="end"/>
      </w:r>
      <w:r w:rsidRPr="002C351A">
        <w:rPr>
          <w:i/>
        </w:rPr>
        <w:t xml:space="preserve"> Chairman this year. Just as Eisenhower gave his last (and perhaps only) words of wisdom as he left office, I leave you with these parting words; "</w:t>
      </w:r>
      <w:r w:rsidRPr="002C351A">
        <w:rPr>
          <w:b/>
          <w:i/>
        </w:rPr>
        <w:t>Don't follow leaders, watch out for parking meters.</w:t>
      </w:r>
      <w:r w:rsidRPr="002C351A">
        <w:rPr>
          <w:i/>
        </w:rPr>
        <w:t>"</w:t>
      </w:r>
    </w:p>
    <w:p w:rsidR="002C351A" w:rsidRPr="002C351A" w:rsidRDefault="002C351A" w:rsidP="002C351A">
      <w:pPr>
        <w:rPr>
          <w:i/>
        </w:rPr>
      </w:pPr>
      <w:r w:rsidRPr="002C351A">
        <w:rPr>
          <w:i/>
        </w:rPr>
        <w:t>Yours Truly,</w:t>
      </w:r>
    </w:p>
    <w:p w:rsidR="002C351A" w:rsidRPr="002C351A" w:rsidRDefault="002C351A" w:rsidP="002C351A">
      <w:pPr>
        <w:rPr>
          <w:i/>
        </w:rPr>
      </w:pPr>
      <w:r w:rsidRPr="002C351A">
        <w:rPr>
          <w:i/>
        </w:rPr>
        <w:t>Marty Hittelman</w:t>
      </w:r>
    </w:p>
    <w:p w:rsidR="002C351A" w:rsidRPr="002C351A" w:rsidRDefault="002C351A" w:rsidP="002C351A"/>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1A"/>
    <w:rsid w:val="002215C6"/>
    <w:rsid w:val="002C351A"/>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33E2"/>
  <w15:chartTrackingRefBased/>
  <w15:docId w15:val="{367D77FB-DC55-471A-9249-3459FFA6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50F4-5AFD-4988-9762-48D9742B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2018-08-27T22:16:00Z</dcterms:created>
  <dcterms:modified xsi:type="dcterms:W3CDTF">2018-08-27T22:23:00Z</dcterms:modified>
</cp:coreProperties>
</file>