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6AAA" w14:textId="42DF07F8" w:rsidR="0012420F" w:rsidRDefault="0023260C">
      <w:r>
        <w:t xml:space="preserve">Funding speech on Prop. 98, social </w:t>
      </w:r>
      <w:proofErr w:type="spellStart"/>
      <w:r>
        <w:t>progams</w:t>
      </w:r>
      <w:proofErr w:type="spellEnd"/>
    </w:p>
    <w:p w14:paraId="01419E5F" w14:textId="4D655DDB" w:rsidR="0023260C" w:rsidRDefault="0023260C"/>
    <w:p w14:paraId="44CE6F01" w14:textId="57AD905F" w:rsidR="0023260C" w:rsidRDefault="0023260C">
      <w:hyperlink r:id="rId4" w:history="1">
        <w:r w:rsidRPr="00C24712">
          <w:rPr>
            <w:rStyle w:val="Hyperlink"/>
          </w:rPr>
          <w:t>https://youtu.be/3pYBhwgJObM</w:t>
        </w:r>
      </w:hyperlink>
    </w:p>
    <w:p w14:paraId="2CBCF301" w14:textId="77777777" w:rsidR="0023260C" w:rsidRDefault="0023260C">
      <w:bookmarkStart w:id="0" w:name="_GoBack"/>
      <w:bookmarkEnd w:id="0"/>
    </w:p>
    <w:sectPr w:rsidR="0023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C"/>
    <w:rsid w:val="0012420F"/>
    <w:rsid w:val="0023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A337"/>
  <w15:chartTrackingRefBased/>
  <w15:docId w15:val="{86C3153B-87BE-43D0-8D11-E36BDC9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pYBhwgJO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1</cp:revision>
  <dcterms:created xsi:type="dcterms:W3CDTF">2019-07-29T23:57:00Z</dcterms:created>
  <dcterms:modified xsi:type="dcterms:W3CDTF">2019-07-29T23:59:00Z</dcterms:modified>
</cp:coreProperties>
</file>